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ACAA3" w14:textId="1AB0D7DA" w:rsidR="001821C4" w:rsidRPr="001821C4" w:rsidRDefault="001821C4" w:rsidP="001821C4">
      <w:pPr>
        <w:rPr>
          <w:b/>
          <w:bCs/>
        </w:rPr>
      </w:pPr>
      <w:r w:rsidRPr="001821C4">
        <w:rPr>
          <w:b/>
          <w:bCs/>
        </w:rPr>
        <w:t>Referat</w:t>
      </w:r>
      <w:r>
        <w:rPr>
          <w:b/>
          <w:bCs/>
        </w:rPr>
        <w:t>:</w:t>
      </w:r>
      <w:r w:rsidRPr="001821C4">
        <w:rPr>
          <w:b/>
          <w:bCs/>
        </w:rPr>
        <w:t xml:space="preserve"> Ungemøde / Ungeråd</w:t>
      </w:r>
    </w:p>
    <w:p w14:paraId="34DC83BE" w14:textId="77777777" w:rsidR="001821C4" w:rsidRPr="001821C4" w:rsidRDefault="001821C4" w:rsidP="001821C4">
      <w:r w:rsidRPr="001821C4">
        <w:rPr>
          <w:b/>
          <w:bCs/>
        </w:rPr>
        <w:t>Dato:</w:t>
      </w:r>
      <w:r w:rsidRPr="001821C4">
        <w:t xml:space="preserve"> 28.03.2026</w:t>
      </w:r>
    </w:p>
    <w:p w14:paraId="0AB6D02A" w14:textId="0095957E" w:rsidR="001821C4" w:rsidRPr="001821C4" w:rsidRDefault="001821C4" w:rsidP="001821C4">
      <w:r w:rsidRPr="001821C4">
        <w:rPr>
          <w:b/>
          <w:bCs/>
        </w:rPr>
        <w:t>Deltagere:</w:t>
      </w:r>
      <w:r w:rsidRPr="001821C4">
        <w:br/>
        <w:t>Agnes (Kolding), Emma (Kolding), Isabell (Tommerup), Basma (Tommerup), Maria (Team Odense), Anton (Islev), Nicca (</w:t>
      </w:r>
      <w:r w:rsidR="00846038">
        <w:t>Skagen/</w:t>
      </w:r>
      <w:proofErr w:type="spellStart"/>
      <w:r w:rsidR="00846038">
        <w:t>aalborg</w:t>
      </w:r>
      <w:proofErr w:type="spellEnd"/>
      <w:r w:rsidR="00846038">
        <w:t xml:space="preserve"> taekwondo klub</w:t>
      </w:r>
      <w:r w:rsidRPr="001821C4">
        <w:t>), Patricia (Islev), Maja (Kolding), Amalie (Odense)</w:t>
      </w:r>
      <w:r w:rsidR="00846038">
        <w:t>, Mia(udviklingskonsulent)</w:t>
      </w:r>
    </w:p>
    <w:p w14:paraId="225CA151" w14:textId="0D559253" w:rsidR="001821C4" w:rsidRPr="001821C4" w:rsidRDefault="001821C4" w:rsidP="001821C4"/>
    <w:p w14:paraId="56A573E5" w14:textId="2BA47838" w:rsidR="001821C4" w:rsidRPr="001821C4" w:rsidRDefault="001821C4" w:rsidP="001821C4">
      <w:pPr>
        <w:rPr>
          <w:b/>
          <w:bCs/>
        </w:rPr>
      </w:pPr>
      <w:r w:rsidRPr="001821C4">
        <w:rPr>
          <w:b/>
          <w:bCs/>
        </w:rPr>
        <w:t xml:space="preserve"> </w:t>
      </w:r>
      <w:proofErr w:type="spellStart"/>
      <w:r w:rsidRPr="001821C4">
        <w:rPr>
          <w:b/>
          <w:bCs/>
        </w:rPr>
        <w:t>Unglederkonferencen</w:t>
      </w:r>
      <w:proofErr w:type="spellEnd"/>
      <w:r w:rsidRPr="001821C4">
        <w:rPr>
          <w:b/>
          <w:bCs/>
        </w:rPr>
        <w:t xml:space="preserve"> </w:t>
      </w:r>
      <w:r>
        <w:rPr>
          <w:b/>
          <w:bCs/>
        </w:rPr>
        <w:t xml:space="preserve">- </w:t>
      </w:r>
      <w:r w:rsidRPr="001821C4">
        <w:rPr>
          <w:b/>
          <w:bCs/>
        </w:rPr>
        <w:t>centrale pointer</w:t>
      </w:r>
    </w:p>
    <w:p w14:paraId="245BFF5F" w14:textId="75BE0EAB" w:rsidR="001821C4" w:rsidRPr="001821C4" w:rsidRDefault="001821C4" w:rsidP="001821C4">
      <w:pPr>
        <w:numPr>
          <w:ilvl w:val="0"/>
          <w:numId w:val="1"/>
        </w:numPr>
      </w:pPr>
      <w:r w:rsidRPr="001821C4">
        <w:t xml:space="preserve">Vigtigheden af at undgå pseudoinvolvering </w:t>
      </w:r>
      <w:r>
        <w:t>-</w:t>
      </w:r>
      <w:r w:rsidRPr="001821C4">
        <w:t xml:space="preserve"> unge skal inddrages i hele processen </w:t>
      </w:r>
    </w:p>
    <w:p w14:paraId="7860978E" w14:textId="4DF6A612" w:rsidR="001821C4" w:rsidRPr="001821C4" w:rsidRDefault="001821C4" w:rsidP="001821C4">
      <w:pPr>
        <w:numPr>
          <w:ilvl w:val="0"/>
          <w:numId w:val="1"/>
        </w:numPr>
      </w:pPr>
      <w:r w:rsidRPr="001821C4">
        <w:t xml:space="preserve">Inspiration fra DIME </w:t>
      </w:r>
      <w:r>
        <w:t>-</w:t>
      </w:r>
      <w:r w:rsidRPr="001821C4">
        <w:t xml:space="preserve"> mere fleksible og mindre strukturerede måder at organisere foreningsliv på </w:t>
      </w:r>
    </w:p>
    <w:p w14:paraId="2CA31DB2" w14:textId="6F3369B5" w:rsidR="001821C4" w:rsidRPr="001821C4" w:rsidRDefault="001821C4" w:rsidP="001821C4">
      <w:pPr>
        <w:numPr>
          <w:ilvl w:val="0"/>
          <w:numId w:val="1"/>
        </w:numPr>
      </w:pPr>
      <w:r w:rsidRPr="001821C4">
        <w:t>Fokus på trivsel (trivselsmodellen) som redskab til dialog</w:t>
      </w:r>
      <w:r>
        <w:t xml:space="preserve"> - HUSK</w:t>
      </w:r>
      <w:r w:rsidRPr="001821C4">
        <w:t xml:space="preserve"> </w:t>
      </w:r>
    </w:p>
    <w:p w14:paraId="6E9EBEC7" w14:textId="0BC45643" w:rsidR="001821C4" w:rsidRPr="001821C4" w:rsidRDefault="001821C4" w:rsidP="001821C4">
      <w:pPr>
        <w:numPr>
          <w:ilvl w:val="0"/>
          <w:numId w:val="1"/>
        </w:numPr>
      </w:pPr>
      <w:r w:rsidRPr="001821C4">
        <w:t xml:space="preserve">Behov for fokus på, hvordan man skaber gode og attraktive ungemiljøer </w:t>
      </w:r>
    </w:p>
    <w:p w14:paraId="5B09D5A6" w14:textId="00C90230" w:rsidR="001821C4" w:rsidRPr="001821C4" w:rsidRDefault="001821C4" w:rsidP="001821C4">
      <w:pPr>
        <w:rPr>
          <w:b/>
          <w:bCs/>
        </w:rPr>
      </w:pPr>
      <w:r w:rsidRPr="001821C4">
        <w:rPr>
          <w:b/>
          <w:bCs/>
        </w:rPr>
        <w:t xml:space="preserve">Ungestrategi </w:t>
      </w:r>
      <w:r>
        <w:rPr>
          <w:b/>
          <w:bCs/>
        </w:rPr>
        <w:t>-</w:t>
      </w:r>
      <w:r w:rsidRPr="001821C4">
        <w:rPr>
          <w:b/>
          <w:bCs/>
        </w:rPr>
        <w:t xml:space="preserve"> input fra de unge</w:t>
      </w:r>
    </w:p>
    <w:p w14:paraId="235616CD" w14:textId="77777777" w:rsidR="001821C4" w:rsidRPr="001821C4" w:rsidRDefault="001821C4" w:rsidP="001821C4">
      <w:pPr>
        <w:numPr>
          <w:ilvl w:val="0"/>
          <w:numId w:val="2"/>
        </w:numPr>
      </w:pPr>
      <w:r w:rsidRPr="001821C4">
        <w:t xml:space="preserve">Fleksible rammer opleves som vigtigt og genkendeligt </w:t>
      </w:r>
    </w:p>
    <w:p w14:paraId="38B5739D" w14:textId="77777777" w:rsidR="001821C4" w:rsidRPr="001821C4" w:rsidRDefault="001821C4" w:rsidP="001821C4">
      <w:pPr>
        <w:numPr>
          <w:ilvl w:val="0"/>
          <w:numId w:val="2"/>
        </w:numPr>
      </w:pPr>
      <w:r w:rsidRPr="001821C4">
        <w:t xml:space="preserve">Fokus på overgange og fastholdelse (fx ved frafald eller ændringer i livssituation) </w:t>
      </w:r>
    </w:p>
    <w:p w14:paraId="24213045" w14:textId="69600AB9" w:rsidR="001821C4" w:rsidRPr="001821C4" w:rsidRDefault="001821C4" w:rsidP="001821C4">
      <w:pPr>
        <w:numPr>
          <w:ilvl w:val="0"/>
          <w:numId w:val="2"/>
        </w:numPr>
      </w:pPr>
      <w:r w:rsidRPr="001821C4">
        <w:t xml:space="preserve">Tryghed er centralt </w:t>
      </w:r>
      <w:r>
        <w:t>-</w:t>
      </w:r>
      <w:r w:rsidRPr="001821C4">
        <w:t xml:space="preserve"> både socialt og i træningsmiljøet </w:t>
      </w:r>
    </w:p>
    <w:p w14:paraId="28457F90" w14:textId="77777777" w:rsidR="001821C4" w:rsidRPr="001821C4" w:rsidRDefault="001821C4" w:rsidP="001821C4">
      <w:pPr>
        <w:numPr>
          <w:ilvl w:val="0"/>
          <w:numId w:val="2"/>
        </w:numPr>
      </w:pPr>
      <w:r w:rsidRPr="001821C4">
        <w:t xml:space="preserve">Vigtigt, at deltagelse føles frivillig og ikke som en forpligtelse </w:t>
      </w:r>
    </w:p>
    <w:p w14:paraId="069832B4" w14:textId="71C0BFE1" w:rsidR="001821C4" w:rsidRDefault="001821C4" w:rsidP="001821C4">
      <w:pPr>
        <w:numPr>
          <w:ilvl w:val="0"/>
          <w:numId w:val="2"/>
        </w:numPr>
      </w:pPr>
      <w:r w:rsidRPr="001821C4">
        <w:t xml:space="preserve">Behov for tydelige rammer og dialog (fx ift. fremmøde og forventninger) </w:t>
      </w:r>
    </w:p>
    <w:p w14:paraId="6E2295F5" w14:textId="77777777" w:rsidR="001821C4" w:rsidRDefault="001821C4" w:rsidP="001821C4"/>
    <w:p w14:paraId="17DDC603" w14:textId="59D226AD" w:rsidR="001821C4" w:rsidRPr="001821C4" w:rsidRDefault="001821C4" w:rsidP="001821C4">
      <w:pPr>
        <w:rPr>
          <w:b/>
          <w:bCs/>
        </w:rPr>
      </w:pPr>
      <w:r w:rsidRPr="001821C4">
        <w:rPr>
          <w:b/>
          <w:bCs/>
        </w:rPr>
        <w:t xml:space="preserve"> Workshop: Indhold til ungenetværk</w:t>
      </w:r>
    </w:p>
    <w:p w14:paraId="3202116B" w14:textId="4157398D" w:rsidR="001821C4" w:rsidRPr="001821C4" w:rsidRDefault="001821C4" w:rsidP="001821C4">
      <w:pPr>
        <w:rPr>
          <w:b/>
          <w:bCs/>
        </w:rPr>
      </w:pPr>
      <w:r w:rsidRPr="001821C4">
        <w:rPr>
          <w:b/>
          <w:bCs/>
        </w:rPr>
        <w:t xml:space="preserve">Gruppe 1 </w:t>
      </w:r>
      <w:r>
        <w:rPr>
          <w:b/>
          <w:bCs/>
        </w:rPr>
        <w:t xml:space="preserve">- </w:t>
      </w:r>
      <w:r w:rsidRPr="001821C4">
        <w:rPr>
          <w:b/>
          <w:bCs/>
        </w:rPr>
        <w:t>Fagligt netværk (18–30 år)</w:t>
      </w:r>
    </w:p>
    <w:p w14:paraId="146315C8" w14:textId="77777777" w:rsidR="001821C4" w:rsidRPr="001821C4" w:rsidRDefault="001821C4" w:rsidP="001821C4">
      <w:pPr>
        <w:numPr>
          <w:ilvl w:val="0"/>
          <w:numId w:val="5"/>
        </w:numPr>
      </w:pPr>
      <w:r w:rsidRPr="001821C4">
        <w:t xml:space="preserve">Fokus på relationer og faglig udvikling </w:t>
      </w:r>
    </w:p>
    <w:p w14:paraId="38476050" w14:textId="77777777" w:rsidR="001821C4" w:rsidRPr="001821C4" w:rsidRDefault="001821C4" w:rsidP="001821C4">
      <w:pPr>
        <w:numPr>
          <w:ilvl w:val="0"/>
          <w:numId w:val="5"/>
        </w:numPr>
      </w:pPr>
      <w:r w:rsidRPr="001821C4">
        <w:t xml:space="preserve">Workshops, oplæg og sparring (fx med DIF, DGI og andre forbund) </w:t>
      </w:r>
    </w:p>
    <w:p w14:paraId="2546C1EB" w14:textId="77777777" w:rsidR="001821C4" w:rsidRPr="001821C4" w:rsidRDefault="001821C4" w:rsidP="001821C4">
      <w:pPr>
        <w:numPr>
          <w:ilvl w:val="0"/>
          <w:numId w:val="5"/>
        </w:numPr>
      </w:pPr>
      <w:r w:rsidRPr="001821C4">
        <w:t xml:space="preserve">Kombinere fagligt indhold med sociale aktiviteter </w:t>
      </w:r>
    </w:p>
    <w:p w14:paraId="268A1A95" w14:textId="77777777" w:rsidR="001821C4" w:rsidRPr="001821C4" w:rsidRDefault="001821C4" w:rsidP="001821C4">
      <w:pPr>
        <w:numPr>
          <w:ilvl w:val="0"/>
          <w:numId w:val="5"/>
        </w:numPr>
      </w:pPr>
      <w:r w:rsidRPr="001821C4">
        <w:t xml:space="preserve">Forslag: heldagsevent (kl. 12–20) </w:t>
      </w:r>
    </w:p>
    <w:p w14:paraId="1B2A812D" w14:textId="77777777" w:rsidR="001821C4" w:rsidRPr="001821C4" w:rsidRDefault="001821C4" w:rsidP="001821C4">
      <w:pPr>
        <w:numPr>
          <w:ilvl w:val="0"/>
          <w:numId w:val="5"/>
        </w:numPr>
      </w:pPr>
      <w:r w:rsidRPr="001821C4">
        <w:t xml:space="preserve">Deltagelse fra klubber (1–3 personer pr. klub) </w:t>
      </w:r>
    </w:p>
    <w:p w14:paraId="48AA53EB" w14:textId="77777777" w:rsidR="001821C4" w:rsidRPr="001821C4" w:rsidRDefault="001821C4" w:rsidP="001821C4">
      <w:pPr>
        <w:numPr>
          <w:ilvl w:val="0"/>
          <w:numId w:val="5"/>
        </w:numPr>
      </w:pPr>
      <w:r w:rsidRPr="001821C4">
        <w:t xml:space="preserve">Budgetestimat: ca. 20.000 kr. </w:t>
      </w:r>
    </w:p>
    <w:p w14:paraId="5B196E71" w14:textId="77777777" w:rsidR="001821C4" w:rsidRPr="001821C4" w:rsidRDefault="001821C4" w:rsidP="001821C4"/>
    <w:p w14:paraId="58DF581B" w14:textId="232AD3A9" w:rsidR="001821C4" w:rsidRPr="001821C4" w:rsidRDefault="001821C4" w:rsidP="001821C4">
      <w:pPr>
        <w:rPr>
          <w:b/>
          <w:bCs/>
        </w:rPr>
      </w:pPr>
      <w:r w:rsidRPr="001821C4">
        <w:rPr>
          <w:b/>
          <w:bCs/>
        </w:rPr>
        <w:t xml:space="preserve">Gruppe 2 </w:t>
      </w:r>
      <w:r>
        <w:rPr>
          <w:b/>
          <w:bCs/>
        </w:rPr>
        <w:t xml:space="preserve">- </w:t>
      </w:r>
      <w:r w:rsidRPr="001821C4">
        <w:rPr>
          <w:b/>
          <w:bCs/>
        </w:rPr>
        <w:t>Socialt netværk (13–17 år)</w:t>
      </w:r>
    </w:p>
    <w:p w14:paraId="0B43EB83" w14:textId="77777777" w:rsidR="001821C4" w:rsidRPr="001821C4" w:rsidRDefault="001821C4" w:rsidP="001821C4">
      <w:pPr>
        <w:numPr>
          <w:ilvl w:val="0"/>
          <w:numId w:val="6"/>
        </w:numPr>
      </w:pPr>
      <w:r w:rsidRPr="001821C4">
        <w:t xml:space="preserve">Fokus på sociale oplevelser (ikke træning) </w:t>
      </w:r>
    </w:p>
    <w:p w14:paraId="47AEC30D" w14:textId="77777777" w:rsidR="001821C4" w:rsidRPr="001821C4" w:rsidRDefault="001821C4" w:rsidP="001821C4">
      <w:pPr>
        <w:numPr>
          <w:ilvl w:val="0"/>
          <w:numId w:val="6"/>
        </w:numPr>
      </w:pPr>
      <w:r w:rsidRPr="001821C4">
        <w:t xml:space="preserve">Aktiviteter som teambuilding, oplevelser og fællesskab </w:t>
      </w:r>
    </w:p>
    <w:p w14:paraId="167DA7FC" w14:textId="77777777" w:rsidR="001821C4" w:rsidRPr="001821C4" w:rsidRDefault="001821C4" w:rsidP="001821C4">
      <w:pPr>
        <w:numPr>
          <w:ilvl w:val="0"/>
          <w:numId w:val="6"/>
        </w:numPr>
      </w:pPr>
      <w:r w:rsidRPr="001821C4">
        <w:t xml:space="preserve">Overnatning som mulighed </w:t>
      </w:r>
    </w:p>
    <w:p w14:paraId="6DA2355A" w14:textId="77777777" w:rsidR="001821C4" w:rsidRPr="001821C4" w:rsidRDefault="001821C4" w:rsidP="001821C4">
      <w:pPr>
        <w:numPr>
          <w:ilvl w:val="0"/>
          <w:numId w:val="6"/>
        </w:numPr>
      </w:pPr>
      <w:r w:rsidRPr="001821C4">
        <w:t xml:space="preserve">Let og uformel forplejning (fx pizza/buffet) </w:t>
      </w:r>
    </w:p>
    <w:p w14:paraId="02E5B07D" w14:textId="77777777" w:rsidR="001821C4" w:rsidRPr="001821C4" w:rsidRDefault="001821C4" w:rsidP="001821C4">
      <w:pPr>
        <w:numPr>
          <w:ilvl w:val="0"/>
          <w:numId w:val="6"/>
        </w:numPr>
      </w:pPr>
      <w:r w:rsidRPr="001821C4">
        <w:t xml:space="preserve">Attraktive elementer: fx koncert, stand-up, bowling </w:t>
      </w:r>
    </w:p>
    <w:p w14:paraId="4AC76A08" w14:textId="75CA9F3A" w:rsidR="001821C4" w:rsidRPr="001821C4" w:rsidRDefault="001821C4" w:rsidP="001821C4">
      <w:pPr>
        <w:numPr>
          <w:ilvl w:val="0"/>
          <w:numId w:val="6"/>
        </w:numPr>
      </w:pPr>
      <w:proofErr w:type="spellStart"/>
      <w:r w:rsidRPr="001821C4">
        <w:t>Merch</w:t>
      </w:r>
      <w:proofErr w:type="spellEnd"/>
      <w:r w:rsidRPr="001821C4">
        <w:t xml:space="preserve"> (t-shirts, vandflasker) som fællesskabsskabende element </w:t>
      </w:r>
    </w:p>
    <w:p w14:paraId="5F3BA3CC" w14:textId="77777777" w:rsidR="001821C4" w:rsidRPr="001821C4" w:rsidRDefault="001821C4" w:rsidP="001821C4">
      <w:pPr>
        <w:rPr>
          <w:b/>
          <w:bCs/>
        </w:rPr>
      </w:pPr>
      <w:r w:rsidRPr="001821C4">
        <w:rPr>
          <w:b/>
          <w:bCs/>
        </w:rPr>
        <w:t>Gruppe 3 – Socialt netværk (15–25 år)</w:t>
      </w:r>
    </w:p>
    <w:p w14:paraId="0E07C2B9" w14:textId="77777777" w:rsidR="001821C4" w:rsidRPr="001821C4" w:rsidRDefault="001821C4" w:rsidP="001821C4">
      <w:pPr>
        <w:numPr>
          <w:ilvl w:val="0"/>
          <w:numId w:val="7"/>
        </w:numPr>
      </w:pPr>
      <w:r w:rsidRPr="001821C4">
        <w:t xml:space="preserve">Fokus på fællesskab og relationer </w:t>
      </w:r>
    </w:p>
    <w:p w14:paraId="5AC5DF1D" w14:textId="77777777" w:rsidR="001821C4" w:rsidRPr="001821C4" w:rsidRDefault="001821C4" w:rsidP="001821C4">
      <w:pPr>
        <w:numPr>
          <w:ilvl w:val="0"/>
          <w:numId w:val="7"/>
        </w:numPr>
      </w:pPr>
      <w:r w:rsidRPr="001821C4">
        <w:t xml:space="preserve">Særligt fokus på nye deltagere </w:t>
      </w:r>
    </w:p>
    <w:p w14:paraId="740D464E" w14:textId="77777777" w:rsidR="001821C4" w:rsidRPr="001821C4" w:rsidRDefault="001821C4" w:rsidP="001821C4">
      <w:pPr>
        <w:numPr>
          <w:ilvl w:val="0"/>
          <w:numId w:val="7"/>
        </w:numPr>
      </w:pPr>
      <w:r w:rsidRPr="001821C4">
        <w:t xml:space="preserve">Aktiviteter: fællesspisning, spil/quiz, sociale øvelser </w:t>
      </w:r>
    </w:p>
    <w:p w14:paraId="3C4F1852" w14:textId="77777777" w:rsidR="001821C4" w:rsidRPr="001821C4" w:rsidRDefault="001821C4" w:rsidP="001821C4">
      <w:pPr>
        <w:numPr>
          <w:ilvl w:val="0"/>
          <w:numId w:val="7"/>
        </w:numPr>
      </w:pPr>
      <w:r w:rsidRPr="001821C4">
        <w:t xml:space="preserve">Brug af navneskilte for at styrke relationer </w:t>
      </w:r>
    </w:p>
    <w:p w14:paraId="19E95EF3" w14:textId="77777777" w:rsidR="001821C4" w:rsidRDefault="001821C4" w:rsidP="001821C4">
      <w:pPr>
        <w:numPr>
          <w:ilvl w:val="0"/>
          <w:numId w:val="7"/>
        </w:numPr>
      </w:pPr>
      <w:r w:rsidRPr="001821C4">
        <w:t xml:space="preserve">Forslag om geografisk opdeling (øst/vest) </w:t>
      </w:r>
    </w:p>
    <w:p w14:paraId="2832269C" w14:textId="77777777" w:rsidR="001821C4" w:rsidRDefault="001821C4" w:rsidP="001821C4"/>
    <w:p w14:paraId="6594A377" w14:textId="35160107" w:rsidR="001821C4" w:rsidRPr="001821C4" w:rsidRDefault="001821C4" w:rsidP="001821C4">
      <w:r w:rsidRPr="001821C4">
        <w:rPr>
          <w:b/>
          <w:bCs/>
        </w:rPr>
        <w:t xml:space="preserve"> Organisering af ungenetværk</w:t>
      </w:r>
    </w:p>
    <w:p w14:paraId="124FEFBD" w14:textId="77777777" w:rsidR="001821C4" w:rsidRPr="001821C4" w:rsidRDefault="001821C4" w:rsidP="001821C4">
      <w:pPr>
        <w:numPr>
          <w:ilvl w:val="0"/>
          <w:numId w:val="8"/>
        </w:numPr>
      </w:pPr>
      <w:r w:rsidRPr="001821C4">
        <w:t xml:space="preserve">Forslag om 2–3 årlige events </w:t>
      </w:r>
    </w:p>
    <w:p w14:paraId="1FACE188" w14:textId="77777777" w:rsidR="001821C4" w:rsidRPr="001821C4" w:rsidRDefault="001821C4" w:rsidP="001821C4">
      <w:pPr>
        <w:numPr>
          <w:ilvl w:val="0"/>
          <w:numId w:val="8"/>
        </w:numPr>
      </w:pPr>
      <w:r w:rsidRPr="001821C4">
        <w:t xml:space="preserve">Samarbejde med større klubber ift. lokation og faciliteter </w:t>
      </w:r>
    </w:p>
    <w:p w14:paraId="4654D6E7" w14:textId="77777777" w:rsidR="001821C4" w:rsidRPr="001821C4" w:rsidRDefault="001821C4" w:rsidP="001821C4">
      <w:pPr>
        <w:numPr>
          <w:ilvl w:val="0"/>
          <w:numId w:val="8"/>
        </w:numPr>
      </w:pPr>
      <w:r w:rsidRPr="001821C4">
        <w:t xml:space="preserve">Fokus på geografisk tilgængelighed (fx centralt på Fyn) </w:t>
      </w:r>
    </w:p>
    <w:p w14:paraId="3FC5341C" w14:textId="77777777" w:rsidR="001821C4" w:rsidRPr="001821C4" w:rsidRDefault="001821C4" w:rsidP="001821C4">
      <w:pPr>
        <w:numPr>
          <w:ilvl w:val="0"/>
          <w:numId w:val="8"/>
        </w:numPr>
      </w:pPr>
      <w:r w:rsidRPr="001821C4">
        <w:t xml:space="preserve">Mulighed for overnatning (fx skoler) </w:t>
      </w:r>
    </w:p>
    <w:p w14:paraId="0B6CE7FF" w14:textId="77777777" w:rsidR="001821C4" w:rsidRPr="001821C4" w:rsidRDefault="001821C4" w:rsidP="001821C4">
      <w:pPr>
        <w:numPr>
          <w:ilvl w:val="0"/>
          <w:numId w:val="8"/>
        </w:numPr>
      </w:pPr>
      <w:r w:rsidRPr="001821C4">
        <w:t xml:space="preserve">Timing: sensommer/efterår og forår </w:t>
      </w:r>
    </w:p>
    <w:p w14:paraId="6C0CE299" w14:textId="77777777" w:rsidR="001821C4" w:rsidRPr="001821C4" w:rsidRDefault="001821C4" w:rsidP="001821C4">
      <w:pPr>
        <w:numPr>
          <w:ilvl w:val="0"/>
          <w:numId w:val="8"/>
        </w:numPr>
      </w:pPr>
      <w:r w:rsidRPr="001821C4">
        <w:t xml:space="preserve">Fokus på transport (samkørsel) </w:t>
      </w:r>
    </w:p>
    <w:p w14:paraId="455DF3EE" w14:textId="77777777" w:rsidR="001821C4" w:rsidRPr="001821C4" w:rsidRDefault="001821C4" w:rsidP="001821C4">
      <w:pPr>
        <w:numPr>
          <w:ilvl w:val="0"/>
          <w:numId w:val="8"/>
        </w:numPr>
      </w:pPr>
      <w:r w:rsidRPr="001821C4">
        <w:t xml:space="preserve">Planlægning ift. eksisterende klubaktiviteter </w:t>
      </w:r>
    </w:p>
    <w:p w14:paraId="4063BE1D" w14:textId="270009F0" w:rsidR="001821C4" w:rsidRPr="001821C4" w:rsidRDefault="001821C4" w:rsidP="001821C4"/>
    <w:p w14:paraId="4D813168" w14:textId="5E3B22B0" w:rsidR="001821C4" w:rsidRPr="001821C4" w:rsidRDefault="001821C4" w:rsidP="001821C4">
      <w:pPr>
        <w:rPr>
          <w:b/>
          <w:bCs/>
        </w:rPr>
      </w:pPr>
      <w:r w:rsidRPr="001821C4">
        <w:rPr>
          <w:b/>
          <w:bCs/>
        </w:rPr>
        <w:t xml:space="preserve">Arbejdsgruppe </w:t>
      </w:r>
      <w:r>
        <w:rPr>
          <w:b/>
          <w:bCs/>
        </w:rPr>
        <w:t xml:space="preserve">- </w:t>
      </w:r>
      <w:r w:rsidRPr="001821C4">
        <w:rPr>
          <w:b/>
          <w:bCs/>
        </w:rPr>
        <w:t>ungenetværk</w:t>
      </w:r>
    </w:p>
    <w:p w14:paraId="70513892" w14:textId="77777777" w:rsidR="001821C4" w:rsidRPr="001821C4" w:rsidRDefault="001821C4" w:rsidP="001821C4">
      <w:pPr>
        <w:numPr>
          <w:ilvl w:val="0"/>
          <w:numId w:val="9"/>
        </w:numPr>
      </w:pPr>
      <w:r w:rsidRPr="001821C4">
        <w:t xml:space="preserve">Anton </w:t>
      </w:r>
    </w:p>
    <w:p w14:paraId="76F4386A" w14:textId="77777777" w:rsidR="001821C4" w:rsidRPr="001821C4" w:rsidRDefault="001821C4" w:rsidP="001821C4">
      <w:pPr>
        <w:numPr>
          <w:ilvl w:val="0"/>
          <w:numId w:val="9"/>
        </w:numPr>
      </w:pPr>
      <w:r w:rsidRPr="001821C4">
        <w:t xml:space="preserve">Agnes </w:t>
      </w:r>
    </w:p>
    <w:p w14:paraId="1225329F" w14:textId="77777777" w:rsidR="001821C4" w:rsidRPr="001821C4" w:rsidRDefault="001821C4" w:rsidP="001821C4">
      <w:pPr>
        <w:numPr>
          <w:ilvl w:val="0"/>
          <w:numId w:val="9"/>
        </w:numPr>
      </w:pPr>
      <w:r w:rsidRPr="001821C4">
        <w:lastRenderedPageBreak/>
        <w:t xml:space="preserve">Patricia </w:t>
      </w:r>
    </w:p>
    <w:p w14:paraId="3813B7D5" w14:textId="77777777" w:rsidR="001821C4" w:rsidRPr="001821C4" w:rsidRDefault="001821C4" w:rsidP="001821C4">
      <w:pPr>
        <w:numPr>
          <w:ilvl w:val="0"/>
          <w:numId w:val="9"/>
        </w:numPr>
      </w:pPr>
      <w:r w:rsidRPr="001821C4">
        <w:t xml:space="preserve">Amalie </w:t>
      </w:r>
    </w:p>
    <w:p w14:paraId="67803773" w14:textId="4789F8CE" w:rsidR="001821C4" w:rsidRPr="001821C4" w:rsidRDefault="001821C4" w:rsidP="001821C4"/>
    <w:p w14:paraId="3CDC2526" w14:textId="0E421724" w:rsidR="001821C4" w:rsidRDefault="001821C4" w:rsidP="001821C4">
      <w:pPr>
        <w:rPr>
          <w:b/>
          <w:bCs/>
        </w:rPr>
      </w:pPr>
      <w:r w:rsidRPr="001821C4">
        <w:rPr>
          <w:b/>
          <w:bCs/>
        </w:rPr>
        <w:t xml:space="preserve">Ungeråd </w:t>
      </w:r>
    </w:p>
    <w:p w14:paraId="41164F7B" w14:textId="34CAE075" w:rsidR="001C3012" w:rsidRDefault="001C3012" w:rsidP="001821C4">
      <w:r w:rsidRPr="00C11DE8">
        <w:t xml:space="preserve">Oplæg fra Anton og Basma + spørgsmål dertil. </w:t>
      </w:r>
    </w:p>
    <w:p w14:paraId="2129AD9F" w14:textId="769902CE" w:rsidR="00C11DE8" w:rsidRPr="00C11DE8" w:rsidRDefault="00C11DE8" w:rsidP="001821C4">
      <w:r>
        <w:rPr>
          <w:b/>
          <w:bCs/>
        </w:rPr>
        <w:t>C</w:t>
      </w:r>
      <w:r w:rsidRPr="001821C4">
        <w:rPr>
          <w:b/>
          <w:bCs/>
        </w:rPr>
        <w:t>entrale pointer fra de unge</w:t>
      </w:r>
    </w:p>
    <w:p w14:paraId="6489EBA2" w14:textId="77777777" w:rsidR="001821C4" w:rsidRPr="001821C4" w:rsidRDefault="001821C4" w:rsidP="001821C4">
      <w:pPr>
        <w:numPr>
          <w:ilvl w:val="0"/>
          <w:numId w:val="10"/>
        </w:numPr>
      </w:pPr>
      <w:r w:rsidRPr="001821C4">
        <w:t xml:space="preserve">Vigtigt at afklare formål: Hvad er pointen med ungerådet? </w:t>
      </w:r>
    </w:p>
    <w:p w14:paraId="1A2194F9" w14:textId="77777777" w:rsidR="001821C4" w:rsidRPr="001821C4" w:rsidRDefault="001821C4" w:rsidP="001821C4">
      <w:pPr>
        <w:numPr>
          <w:ilvl w:val="0"/>
          <w:numId w:val="10"/>
        </w:numPr>
      </w:pPr>
      <w:r w:rsidRPr="001821C4">
        <w:t xml:space="preserve">Tryghed skabes bl.a. ved, at de unge kender facilitator </w:t>
      </w:r>
    </w:p>
    <w:p w14:paraId="155CD63F" w14:textId="77777777" w:rsidR="001821C4" w:rsidRPr="001821C4" w:rsidRDefault="001821C4" w:rsidP="001821C4">
      <w:pPr>
        <w:numPr>
          <w:ilvl w:val="0"/>
          <w:numId w:val="10"/>
        </w:numPr>
      </w:pPr>
      <w:r w:rsidRPr="001821C4">
        <w:t xml:space="preserve">Behov for bred repræsentation af unge </w:t>
      </w:r>
    </w:p>
    <w:p w14:paraId="2593F4CC" w14:textId="77777777" w:rsidR="001821C4" w:rsidRPr="001821C4" w:rsidRDefault="001821C4" w:rsidP="001821C4">
      <w:pPr>
        <w:numPr>
          <w:ilvl w:val="0"/>
          <w:numId w:val="10"/>
        </w:numPr>
      </w:pPr>
      <w:r w:rsidRPr="001821C4">
        <w:t xml:space="preserve">Giv plads til, at de unge taler og sætter retning </w:t>
      </w:r>
    </w:p>
    <w:p w14:paraId="3822FBA5" w14:textId="77777777" w:rsidR="001821C4" w:rsidRPr="001821C4" w:rsidRDefault="001821C4" w:rsidP="001821C4">
      <w:pPr>
        <w:numPr>
          <w:ilvl w:val="0"/>
          <w:numId w:val="10"/>
        </w:numPr>
      </w:pPr>
      <w:r w:rsidRPr="001821C4">
        <w:t xml:space="preserve">Ungeråd kan organiseres på forskellige måder – der er ikke én rigtig model </w:t>
      </w:r>
    </w:p>
    <w:p w14:paraId="311CB1FF" w14:textId="3C516B42" w:rsidR="001821C4" w:rsidRPr="001821C4" w:rsidRDefault="001821C4" w:rsidP="001821C4"/>
    <w:p w14:paraId="34E5614C" w14:textId="1FD32AD1" w:rsidR="001821C4" w:rsidRPr="001821C4" w:rsidRDefault="001821C4" w:rsidP="001821C4">
      <w:pPr>
        <w:rPr>
          <w:b/>
          <w:bCs/>
        </w:rPr>
      </w:pPr>
      <w:r w:rsidRPr="001821C4">
        <w:rPr>
          <w:b/>
          <w:bCs/>
        </w:rPr>
        <w:t>Opsamling</w:t>
      </w:r>
    </w:p>
    <w:p w14:paraId="5ED27C65" w14:textId="77777777" w:rsidR="001821C4" w:rsidRPr="001821C4" w:rsidRDefault="001821C4" w:rsidP="001821C4">
      <w:r w:rsidRPr="001821C4">
        <w:t>Dagen gav værdifulde input til både ungestrategi, ungenetværk og arbejdet med ungeråd. Særligt blev det tydeligt, at tryghed, reel inddragelse og sociale fællesskaber er centrale faktorer for at engagere og fastholde unge i taekwondo.</w:t>
      </w:r>
    </w:p>
    <w:p w14:paraId="7C687DE0" w14:textId="77777777" w:rsidR="00AA22CD" w:rsidRDefault="00AA22CD"/>
    <w:sectPr w:rsidR="00AA22C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36DDF"/>
    <w:multiLevelType w:val="multilevel"/>
    <w:tmpl w:val="A7C4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E6279"/>
    <w:multiLevelType w:val="multilevel"/>
    <w:tmpl w:val="30D84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97F00"/>
    <w:multiLevelType w:val="multilevel"/>
    <w:tmpl w:val="D6CA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4039AA"/>
    <w:multiLevelType w:val="multilevel"/>
    <w:tmpl w:val="F24A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3B4235"/>
    <w:multiLevelType w:val="multilevel"/>
    <w:tmpl w:val="745E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2B5007"/>
    <w:multiLevelType w:val="multilevel"/>
    <w:tmpl w:val="BE7E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D11A4B"/>
    <w:multiLevelType w:val="multilevel"/>
    <w:tmpl w:val="D3D0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D30591"/>
    <w:multiLevelType w:val="multilevel"/>
    <w:tmpl w:val="737C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8056D2"/>
    <w:multiLevelType w:val="multilevel"/>
    <w:tmpl w:val="F3CA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7A5DDC"/>
    <w:multiLevelType w:val="multilevel"/>
    <w:tmpl w:val="F12C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4915331">
    <w:abstractNumId w:val="7"/>
  </w:num>
  <w:num w:numId="2" w16cid:durableId="563878132">
    <w:abstractNumId w:val="2"/>
  </w:num>
  <w:num w:numId="3" w16cid:durableId="1603298096">
    <w:abstractNumId w:val="8"/>
  </w:num>
  <w:num w:numId="4" w16cid:durableId="900100068">
    <w:abstractNumId w:val="9"/>
  </w:num>
  <w:num w:numId="5" w16cid:durableId="1901019805">
    <w:abstractNumId w:val="3"/>
  </w:num>
  <w:num w:numId="6" w16cid:durableId="262808171">
    <w:abstractNumId w:val="4"/>
  </w:num>
  <w:num w:numId="7" w16cid:durableId="1706633283">
    <w:abstractNumId w:val="1"/>
  </w:num>
  <w:num w:numId="8" w16cid:durableId="1944338905">
    <w:abstractNumId w:val="6"/>
  </w:num>
  <w:num w:numId="9" w16cid:durableId="1329014636">
    <w:abstractNumId w:val="5"/>
  </w:num>
  <w:num w:numId="10" w16cid:durableId="103619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1C4"/>
    <w:rsid w:val="001821C4"/>
    <w:rsid w:val="001C3012"/>
    <w:rsid w:val="00846038"/>
    <w:rsid w:val="00AA22CD"/>
    <w:rsid w:val="00C11DE8"/>
    <w:rsid w:val="00D102FA"/>
    <w:rsid w:val="00D769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B5133"/>
  <w15:chartTrackingRefBased/>
  <w15:docId w15:val="{A2C3A9C0-8B5A-46A0-A03B-45557F23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821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821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821C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821C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821C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821C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821C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821C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821C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821C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821C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821C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821C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821C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821C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821C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821C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821C4"/>
    <w:rPr>
      <w:rFonts w:eastAsiaTheme="majorEastAsia" w:cstheme="majorBidi"/>
      <w:color w:val="272727" w:themeColor="text1" w:themeTint="D8"/>
    </w:rPr>
  </w:style>
  <w:style w:type="paragraph" w:styleId="Titel">
    <w:name w:val="Title"/>
    <w:basedOn w:val="Normal"/>
    <w:next w:val="Normal"/>
    <w:link w:val="TitelTegn"/>
    <w:uiPriority w:val="10"/>
    <w:qFormat/>
    <w:rsid w:val="00182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821C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821C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821C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821C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821C4"/>
    <w:rPr>
      <w:i/>
      <w:iCs/>
      <w:color w:val="404040" w:themeColor="text1" w:themeTint="BF"/>
    </w:rPr>
  </w:style>
  <w:style w:type="paragraph" w:styleId="Listeafsnit">
    <w:name w:val="List Paragraph"/>
    <w:basedOn w:val="Normal"/>
    <w:uiPriority w:val="34"/>
    <w:qFormat/>
    <w:rsid w:val="001821C4"/>
    <w:pPr>
      <w:ind w:left="720"/>
      <w:contextualSpacing/>
    </w:pPr>
  </w:style>
  <w:style w:type="character" w:styleId="Kraftigfremhvning">
    <w:name w:val="Intense Emphasis"/>
    <w:basedOn w:val="Standardskrifttypeiafsnit"/>
    <w:uiPriority w:val="21"/>
    <w:qFormat/>
    <w:rsid w:val="001821C4"/>
    <w:rPr>
      <w:i/>
      <w:iCs/>
      <w:color w:val="0F4761" w:themeColor="accent1" w:themeShade="BF"/>
    </w:rPr>
  </w:style>
  <w:style w:type="paragraph" w:styleId="Strktcitat">
    <w:name w:val="Intense Quote"/>
    <w:basedOn w:val="Normal"/>
    <w:next w:val="Normal"/>
    <w:link w:val="StrktcitatTegn"/>
    <w:uiPriority w:val="30"/>
    <w:qFormat/>
    <w:rsid w:val="001821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821C4"/>
    <w:rPr>
      <w:i/>
      <w:iCs/>
      <w:color w:val="0F4761" w:themeColor="accent1" w:themeShade="BF"/>
    </w:rPr>
  </w:style>
  <w:style w:type="character" w:styleId="Kraftighenvisning">
    <w:name w:val="Intense Reference"/>
    <w:basedOn w:val="Standardskrifttypeiafsnit"/>
    <w:uiPriority w:val="32"/>
    <w:qFormat/>
    <w:rsid w:val="001821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413</Words>
  <Characters>2523</Characters>
  <Application>Microsoft Office Word</Application>
  <DocSecurity>0</DocSecurity>
  <Lines>21</Lines>
  <Paragraphs>5</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Barrett</dc:creator>
  <cp:keywords/>
  <dc:description/>
  <cp:lastModifiedBy>Mia Barrett</cp:lastModifiedBy>
  <cp:revision>4</cp:revision>
  <dcterms:created xsi:type="dcterms:W3CDTF">2026-04-07T10:59:00Z</dcterms:created>
  <dcterms:modified xsi:type="dcterms:W3CDTF">2026-04-07T11:06:00Z</dcterms:modified>
</cp:coreProperties>
</file>